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10" w:rsidRPr="0007045E" w:rsidRDefault="00225E47">
      <w:pPr>
        <w:rPr>
          <w:b/>
          <w:sz w:val="24"/>
          <w:szCs w:val="24"/>
        </w:rPr>
      </w:pPr>
      <w:r w:rsidRPr="0007045E">
        <w:rPr>
          <w:b/>
          <w:sz w:val="24"/>
          <w:szCs w:val="24"/>
        </w:rPr>
        <w:t xml:space="preserve">List of Invitees to the Kent Development Camp </w:t>
      </w:r>
      <w:r w:rsidR="006E04B1" w:rsidRPr="0007045E">
        <w:rPr>
          <w:b/>
          <w:sz w:val="24"/>
          <w:szCs w:val="24"/>
        </w:rPr>
        <w:t>2018</w:t>
      </w:r>
      <w:r w:rsidR="0081148F" w:rsidRPr="0007045E">
        <w:rPr>
          <w:b/>
          <w:sz w:val="24"/>
          <w:szCs w:val="24"/>
        </w:rPr>
        <w:t xml:space="preserve"> </w:t>
      </w:r>
      <w:r w:rsidRPr="0007045E">
        <w:rPr>
          <w:b/>
          <w:sz w:val="24"/>
          <w:szCs w:val="24"/>
        </w:rPr>
        <w:t>(</w:t>
      </w:r>
      <w:r w:rsidR="00E22510" w:rsidRPr="0007045E">
        <w:rPr>
          <w:b/>
          <w:sz w:val="24"/>
          <w:szCs w:val="24"/>
        </w:rPr>
        <w:t xml:space="preserve">the </w:t>
      </w:r>
      <w:r w:rsidRPr="0007045E">
        <w:rPr>
          <w:b/>
          <w:sz w:val="24"/>
          <w:szCs w:val="24"/>
        </w:rPr>
        <w:t>top 5</w:t>
      </w:r>
      <w:r w:rsidR="00E22510" w:rsidRPr="0007045E">
        <w:rPr>
          <w:b/>
          <w:sz w:val="24"/>
          <w:szCs w:val="24"/>
        </w:rPr>
        <w:t xml:space="preserve"> </w:t>
      </w:r>
      <w:r w:rsidR="006E04B1" w:rsidRPr="0007045E">
        <w:rPr>
          <w:b/>
          <w:sz w:val="24"/>
          <w:szCs w:val="24"/>
        </w:rPr>
        <w:t>– including joint 5</w:t>
      </w:r>
      <w:r w:rsidR="006E04B1" w:rsidRPr="0007045E">
        <w:rPr>
          <w:b/>
          <w:sz w:val="24"/>
          <w:szCs w:val="24"/>
          <w:vertAlign w:val="superscript"/>
        </w:rPr>
        <w:t>th</w:t>
      </w:r>
      <w:r w:rsidR="006E04B1" w:rsidRPr="0007045E">
        <w:rPr>
          <w:b/>
          <w:sz w:val="24"/>
          <w:szCs w:val="24"/>
        </w:rPr>
        <w:t xml:space="preserve"> places</w:t>
      </w:r>
      <w:r w:rsidR="00AB32DF">
        <w:rPr>
          <w:b/>
          <w:sz w:val="24"/>
          <w:szCs w:val="24"/>
        </w:rPr>
        <w:t xml:space="preserve"> </w:t>
      </w:r>
      <w:r w:rsidR="006E04B1" w:rsidRPr="0007045E">
        <w:rPr>
          <w:b/>
          <w:sz w:val="24"/>
          <w:szCs w:val="24"/>
        </w:rPr>
        <w:t xml:space="preserve">- </w:t>
      </w:r>
      <w:r w:rsidR="00E22510" w:rsidRPr="0007045E">
        <w:rPr>
          <w:b/>
          <w:sz w:val="24"/>
          <w:szCs w:val="24"/>
        </w:rPr>
        <w:t>in the Fina points</w:t>
      </w:r>
      <w:r w:rsidRPr="0007045E">
        <w:rPr>
          <w:b/>
          <w:sz w:val="24"/>
          <w:szCs w:val="24"/>
        </w:rPr>
        <w:t xml:space="preserve"> </w:t>
      </w:r>
      <w:r w:rsidR="006E04B1" w:rsidRPr="0007045E">
        <w:rPr>
          <w:b/>
          <w:sz w:val="24"/>
          <w:szCs w:val="24"/>
        </w:rPr>
        <w:t xml:space="preserve">table </w:t>
      </w:r>
      <w:r w:rsidR="006E04B1" w:rsidRPr="0007045E">
        <w:rPr>
          <w:b/>
          <w:sz w:val="24"/>
          <w:szCs w:val="24"/>
        </w:rPr>
        <w:t xml:space="preserve">from the Kent Development </w:t>
      </w:r>
      <w:r w:rsidR="006E04B1" w:rsidRPr="0007045E">
        <w:rPr>
          <w:b/>
          <w:sz w:val="24"/>
          <w:szCs w:val="24"/>
        </w:rPr>
        <w:t xml:space="preserve">Meet </w:t>
      </w:r>
      <w:r w:rsidR="006E04B1" w:rsidRPr="0007045E">
        <w:rPr>
          <w:b/>
          <w:sz w:val="24"/>
          <w:szCs w:val="24"/>
        </w:rPr>
        <w:t>in October 2017</w:t>
      </w:r>
      <w:r w:rsidR="006E04B1" w:rsidRPr="0007045E">
        <w:rPr>
          <w:b/>
          <w:sz w:val="24"/>
          <w:szCs w:val="24"/>
        </w:rPr>
        <w:t xml:space="preserve"> are </w:t>
      </w:r>
      <w:r w:rsidR="00E22510" w:rsidRPr="0007045E">
        <w:rPr>
          <w:b/>
          <w:sz w:val="24"/>
          <w:szCs w:val="24"/>
        </w:rPr>
        <w:t xml:space="preserve">invited </w:t>
      </w:r>
      <w:r w:rsidRPr="0007045E">
        <w:rPr>
          <w:b/>
          <w:sz w:val="24"/>
          <w:szCs w:val="24"/>
        </w:rPr>
        <w:t>in each age group</w:t>
      </w:r>
      <w:r w:rsidR="006E04B1" w:rsidRPr="0007045E">
        <w:rPr>
          <w:b/>
          <w:sz w:val="24"/>
          <w:szCs w:val="24"/>
        </w:rPr>
        <w:t>,</w:t>
      </w:r>
      <w:r w:rsidRPr="0007045E">
        <w:rPr>
          <w:b/>
          <w:sz w:val="24"/>
          <w:szCs w:val="24"/>
        </w:rPr>
        <w:t xml:space="preserve"> who did not qualify for Kent Championships 2017</w:t>
      </w:r>
      <w:r w:rsidR="006E04B1" w:rsidRPr="0007045E">
        <w:rPr>
          <w:b/>
          <w:sz w:val="24"/>
          <w:szCs w:val="24"/>
        </w:rPr>
        <w:t>):</w:t>
      </w:r>
      <w:r w:rsidR="00E22510" w:rsidRPr="0007045E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9"/>
        <w:gridCol w:w="1079"/>
        <w:gridCol w:w="1026"/>
        <w:gridCol w:w="1355"/>
        <w:gridCol w:w="1366"/>
        <w:gridCol w:w="1079"/>
        <w:gridCol w:w="1026"/>
        <w:gridCol w:w="1355"/>
      </w:tblGrid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2017 Age Group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1271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2017 Age Group</w:t>
            </w:r>
          </w:p>
        </w:tc>
        <w:tc>
          <w:tcPr>
            <w:tcW w:w="1260" w:type="dxa"/>
          </w:tcPr>
          <w:p w:rsidR="008A70D4" w:rsidRPr="0007045E" w:rsidRDefault="008A70D4" w:rsidP="00230BF3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>Club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Alexander </w:t>
            </w:r>
            <w:proofErr w:type="spellStart"/>
            <w:r w:rsidRPr="0007045E">
              <w:rPr>
                <w:sz w:val="24"/>
                <w:szCs w:val="24"/>
              </w:rPr>
              <w:t>Dack</w:t>
            </w:r>
            <w:proofErr w:type="spellEnd"/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Dover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Hannah Murphy 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Ashford Town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Henry Norman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Saxon Crown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Alice Dobson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RTW Monson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Oliver Warner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Beckenham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Francesca Middleton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Beckenham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Alexander Middleton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Beckenham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Alison Terry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Black Lion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proofErr w:type="spellStart"/>
            <w:r w:rsidRPr="0007045E">
              <w:rPr>
                <w:sz w:val="24"/>
                <w:szCs w:val="24"/>
              </w:rPr>
              <w:t>Krish</w:t>
            </w:r>
            <w:proofErr w:type="spellEnd"/>
            <w:r w:rsidRPr="0007045E">
              <w:rPr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sz w:val="24"/>
                <w:szCs w:val="24"/>
              </w:rPr>
              <w:t>Idnani</w:t>
            </w:r>
            <w:proofErr w:type="spellEnd"/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Beckenham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Mabel </w:t>
            </w:r>
            <w:proofErr w:type="spellStart"/>
            <w:r w:rsidRPr="0007045E">
              <w:rPr>
                <w:sz w:val="24"/>
                <w:szCs w:val="24"/>
              </w:rPr>
              <w:t>Reinelt</w:t>
            </w:r>
            <w:proofErr w:type="spellEnd"/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Black Lion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Joshua Prendergast 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Tonbridge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Brooke Olson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Thanet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Harry Joseph Gallagher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Alex Hope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proofErr w:type="spellStart"/>
            <w:r w:rsidRPr="0007045E">
              <w:rPr>
                <w:sz w:val="24"/>
                <w:szCs w:val="24"/>
              </w:rPr>
              <w:t>Rily</w:t>
            </w:r>
            <w:proofErr w:type="spellEnd"/>
            <w:r w:rsidRPr="0007045E">
              <w:rPr>
                <w:sz w:val="24"/>
                <w:szCs w:val="24"/>
              </w:rPr>
              <w:t xml:space="preserve"> Rattigan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Thanet</w:t>
            </w:r>
          </w:p>
        </w:tc>
        <w:tc>
          <w:tcPr>
            <w:tcW w:w="1271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Phoebe Kirkby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Tonbridge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proofErr w:type="spellStart"/>
            <w:r w:rsidRPr="0007045E">
              <w:rPr>
                <w:sz w:val="24"/>
                <w:szCs w:val="24"/>
              </w:rPr>
              <w:t>Shoban</w:t>
            </w:r>
            <w:proofErr w:type="spellEnd"/>
            <w:r w:rsidRPr="0007045E">
              <w:rPr>
                <w:sz w:val="24"/>
                <w:szCs w:val="24"/>
              </w:rPr>
              <w:t xml:space="preserve"> </w:t>
            </w:r>
            <w:proofErr w:type="spellStart"/>
            <w:r w:rsidRPr="0007045E">
              <w:rPr>
                <w:sz w:val="24"/>
                <w:szCs w:val="24"/>
              </w:rPr>
              <w:t>Mahendrakumar</w:t>
            </w:r>
            <w:proofErr w:type="spellEnd"/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Bromley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Maisie McLaughlin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Thanet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James Sugrue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Beckenham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Erica McGlinchey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Reggie Smith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Ashford Town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Eve Peel</w:t>
            </w:r>
          </w:p>
        </w:tc>
        <w:tc>
          <w:tcPr>
            <w:tcW w:w="1079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EC09E9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</w:t>
            </w:r>
            <w:r w:rsidR="00A43436" w:rsidRPr="0007045E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Orpington OJ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Thomas Hicks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Maidstone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Maisie Welsh</w:t>
            </w:r>
          </w:p>
        </w:tc>
        <w:tc>
          <w:tcPr>
            <w:tcW w:w="1079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Dover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Jacob Walker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Hannah Rayner</w:t>
            </w:r>
          </w:p>
        </w:tc>
        <w:tc>
          <w:tcPr>
            <w:tcW w:w="1079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Oliver Dobson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RTW Monson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Phoebe </w:t>
            </w:r>
            <w:proofErr w:type="spellStart"/>
            <w:r w:rsidRPr="0007045E">
              <w:rPr>
                <w:sz w:val="24"/>
                <w:szCs w:val="24"/>
              </w:rPr>
              <w:t>Hambling</w:t>
            </w:r>
            <w:proofErr w:type="spellEnd"/>
          </w:p>
        </w:tc>
        <w:tc>
          <w:tcPr>
            <w:tcW w:w="1079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Joseph </w:t>
            </w:r>
            <w:proofErr w:type="spellStart"/>
            <w:r w:rsidRPr="0007045E">
              <w:rPr>
                <w:sz w:val="24"/>
                <w:szCs w:val="24"/>
              </w:rPr>
              <w:t>Hayle</w:t>
            </w:r>
            <w:proofErr w:type="spellEnd"/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Herne Bay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Maisie Denney</w:t>
            </w:r>
          </w:p>
        </w:tc>
        <w:tc>
          <w:tcPr>
            <w:tcW w:w="1079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Fady </w:t>
            </w:r>
            <w:proofErr w:type="spellStart"/>
            <w:r w:rsidRPr="0007045E">
              <w:rPr>
                <w:sz w:val="24"/>
                <w:szCs w:val="24"/>
              </w:rPr>
              <w:t>Sheta</w:t>
            </w:r>
            <w:proofErr w:type="spellEnd"/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Co Canterbury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Libby Back</w:t>
            </w:r>
          </w:p>
        </w:tc>
        <w:tc>
          <w:tcPr>
            <w:tcW w:w="1079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Co Canterbury</w:t>
            </w:r>
          </w:p>
        </w:tc>
      </w:tr>
      <w:tr w:rsidR="008A70D4" w:rsidRPr="0007045E" w:rsidTr="00225E47">
        <w:tc>
          <w:tcPr>
            <w:tcW w:w="1723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Anthony Morgan</w:t>
            </w:r>
          </w:p>
        </w:tc>
        <w:tc>
          <w:tcPr>
            <w:tcW w:w="1079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8A70D4" w:rsidRPr="0007045E" w:rsidRDefault="008A70D4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GNSC</w:t>
            </w:r>
          </w:p>
        </w:tc>
        <w:tc>
          <w:tcPr>
            <w:tcW w:w="1271" w:type="dxa"/>
          </w:tcPr>
          <w:p w:rsidR="008A70D4" w:rsidRPr="0007045E" w:rsidRDefault="00A43436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Milly Roe</w:t>
            </w:r>
          </w:p>
        </w:tc>
        <w:tc>
          <w:tcPr>
            <w:tcW w:w="1079" w:type="dxa"/>
          </w:tcPr>
          <w:p w:rsidR="008A70D4" w:rsidRPr="0007045E" w:rsidRDefault="00225E47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8A70D4" w:rsidRPr="0007045E" w:rsidRDefault="00225E47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A70D4" w:rsidRPr="0007045E" w:rsidRDefault="00225E47" w:rsidP="00230BF3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Thanet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Tom West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Maidstone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Violeta Armstrong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Dover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Lewis Fisher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Greenwich Royals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Katie Gough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Orpington OJ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Jack Davies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Bromley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Amelie </w:t>
            </w:r>
            <w:proofErr w:type="spellStart"/>
            <w:r w:rsidRPr="0007045E">
              <w:rPr>
                <w:sz w:val="24"/>
                <w:szCs w:val="24"/>
              </w:rPr>
              <w:t>Hunton</w:t>
            </w:r>
            <w:proofErr w:type="spellEnd"/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RTW Monson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Adam </w:t>
            </w:r>
            <w:proofErr w:type="spellStart"/>
            <w:r w:rsidRPr="0007045E">
              <w:rPr>
                <w:sz w:val="24"/>
                <w:szCs w:val="24"/>
              </w:rPr>
              <w:t>Chruscinski</w:t>
            </w:r>
            <w:proofErr w:type="spellEnd"/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Maidstone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Liberty </w:t>
            </w:r>
            <w:proofErr w:type="spellStart"/>
            <w:r w:rsidRPr="0007045E">
              <w:rPr>
                <w:sz w:val="24"/>
                <w:szCs w:val="24"/>
              </w:rPr>
              <w:t>Anscomb</w:t>
            </w:r>
            <w:proofErr w:type="spellEnd"/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Dartford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Max Peel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Orpington OJ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Hana Allen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Herne Bay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lastRenderedPageBreak/>
              <w:t>Charlie Morris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proofErr w:type="spellStart"/>
            <w:r w:rsidRPr="0007045E">
              <w:rPr>
                <w:sz w:val="24"/>
                <w:szCs w:val="24"/>
              </w:rPr>
              <w:t>Beachfield</w:t>
            </w:r>
            <w:proofErr w:type="spellEnd"/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Emily Baker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Thanet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Freddie Wright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Herne Bay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Radha </w:t>
            </w:r>
            <w:proofErr w:type="spellStart"/>
            <w:r w:rsidRPr="0007045E">
              <w:rPr>
                <w:sz w:val="24"/>
                <w:szCs w:val="24"/>
              </w:rPr>
              <w:t>Gollapudy</w:t>
            </w:r>
            <w:proofErr w:type="spellEnd"/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Orpington OJ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Harry Peat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RTW Monson</w:t>
            </w: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Natasha Scott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Gravesend</w:t>
            </w:r>
          </w:p>
        </w:tc>
      </w:tr>
      <w:tr w:rsidR="00225E47" w:rsidRPr="0007045E" w:rsidTr="00225E47">
        <w:tc>
          <w:tcPr>
            <w:tcW w:w="1723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Milly Whitehead</w:t>
            </w:r>
          </w:p>
        </w:tc>
        <w:tc>
          <w:tcPr>
            <w:tcW w:w="1079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F</w:t>
            </w:r>
          </w:p>
        </w:tc>
        <w:tc>
          <w:tcPr>
            <w:tcW w:w="1026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225E47" w:rsidRPr="0007045E" w:rsidRDefault="00225E47" w:rsidP="00225E47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Orpington OJ</w:t>
            </w:r>
          </w:p>
        </w:tc>
      </w:tr>
    </w:tbl>
    <w:p w:rsidR="00230BF3" w:rsidRPr="0007045E" w:rsidRDefault="00230BF3">
      <w:pPr>
        <w:rPr>
          <w:sz w:val="24"/>
          <w:szCs w:val="24"/>
        </w:rPr>
      </w:pPr>
    </w:p>
    <w:p w:rsidR="00E22510" w:rsidRPr="0007045E" w:rsidRDefault="00E22510">
      <w:pPr>
        <w:rPr>
          <w:sz w:val="24"/>
          <w:szCs w:val="24"/>
        </w:rPr>
      </w:pPr>
      <w:r w:rsidRPr="0007045E">
        <w:rPr>
          <w:sz w:val="24"/>
          <w:szCs w:val="24"/>
        </w:rPr>
        <w:t>Dear Parent/Guardian</w:t>
      </w:r>
    </w:p>
    <w:p w:rsidR="006E04B1" w:rsidRPr="0007045E" w:rsidRDefault="00E22510">
      <w:pPr>
        <w:rPr>
          <w:sz w:val="24"/>
          <w:szCs w:val="24"/>
        </w:rPr>
      </w:pPr>
      <w:r w:rsidRPr="0007045E">
        <w:rPr>
          <w:sz w:val="24"/>
          <w:szCs w:val="24"/>
        </w:rPr>
        <w:t>Congratulations. Your</w:t>
      </w:r>
      <w:r w:rsidR="0081148F" w:rsidRPr="0007045E">
        <w:rPr>
          <w:sz w:val="24"/>
          <w:szCs w:val="24"/>
        </w:rPr>
        <w:t xml:space="preserve"> </w:t>
      </w:r>
      <w:r w:rsidRPr="0007045E">
        <w:rPr>
          <w:sz w:val="24"/>
          <w:szCs w:val="24"/>
        </w:rPr>
        <w:t xml:space="preserve">son/daughter has been invited to the Kent Development Camp 2018 due to his/her impressive swimming at the Kent Development Meet in October 2017. </w:t>
      </w:r>
    </w:p>
    <w:p w:rsidR="006E04B1" w:rsidRPr="0007045E" w:rsidRDefault="006E04B1">
      <w:pPr>
        <w:rPr>
          <w:b/>
          <w:sz w:val="24"/>
          <w:szCs w:val="24"/>
        </w:rPr>
      </w:pPr>
      <w:r w:rsidRPr="0007045E">
        <w:rPr>
          <w:b/>
          <w:sz w:val="24"/>
          <w:szCs w:val="24"/>
        </w:rPr>
        <w:t>The Camp is based at Strood Leisure Centre ME2 3JP</w:t>
      </w:r>
      <w:r w:rsidR="0081148F" w:rsidRPr="0007045E">
        <w:rPr>
          <w:b/>
          <w:sz w:val="24"/>
          <w:szCs w:val="24"/>
        </w:rPr>
        <w:t xml:space="preserve"> on Saturday March 17</w:t>
      </w:r>
      <w:proofErr w:type="gramStart"/>
      <w:r w:rsidR="0081148F" w:rsidRPr="0007045E">
        <w:rPr>
          <w:b/>
          <w:sz w:val="24"/>
          <w:szCs w:val="24"/>
          <w:vertAlign w:val="superscript"/>
        </w:rPr>
        <w:t>th</w:t>
      </w:r>
      <w:r w:rsidR="0081148F" w:rsidRPr="0007045E">
        <w:rPr>
          <w:b/>
          <w:sz w:val="24"/>
          <w:szCs w:val="24"/>
        </w:rPr>
        <w:t xml:space="preserve"> </w:t>
      </w:r>
      <w:r w:rsidRPr="0007045E">
        <w:rPr>
          <w:b/>
          <w:sz w:val="24"/>
          <w:szCs w:val="24"/>
        </w:rPr>
        <w:t xml:space="preserve"> it</w:t>
      </w:r>
      <w:proofErr w:type="gramEnd"/>
      <w:r w:rsidRPr="0007045E">
        <w:rPr>
          <w:b/>
          <w:sz w:val="24"/>
          <w:szCs w:val="24"/>
        </w:rPr>
        <w:t xml:space="preserve"> will start at 12.45pm and finish at 5.30pm. </w:t>
      </w:r>
    </w:p>
    <w:p w:rsidR="00351B77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The Camp will be lead by Richard </w:t>
      </w:r>
      <w:proofErr w:type="spellStart"/>
      <w:r w:rsidRPr="0007045E">
        <w:rPr>
          <w:sz w:val="24"/>
          <w:szCs w:val="24"/>
        </w:rPr>
        <w:t>Skirving</w:t>
      </w:r>
      <w:proofErr w:type="spellEnd"/>
      <w:r w:rsidRPr="0007045E">
        <w:rPr>
          <w:sz w:val="24"/>
          <w:szCs w:val="24"/>
        </w:rPr>
        <w:t xml:space="preserve"> L3 </w:t>
      </w:r>
      <w:r w:rsidR="006E04B1" w:rsidRPr="0007045E">
        <w:rPr>
          <w:sz w:val="24"/>
          <w:szCs w:val="24"/>
        </w:rPr>
        <w:t xml:space="preserve">Head </w:t>
      </w:r>
      <w:r w:rsidRPr="0007045E">
        <w:rPr>
          <w:sz w:val="24"/>
          <w:szCs w:val="24"/>
        </w:rPr>
        <w:t xml:space="preserve">Coach at </w:t>
      </w:r>
      <w:r w:rsidR="00E22510" w:rsidRPr="0007045E">
        <w:rPr>
          <w:sz w:val="24"/>
          <w:szCs w:val="24"/>
        </w:rPr>
        <w:t xml:space="preserve">GNSC. </w:t>
      </w:r>
      <w:r w:rsidR="006E04B1" w:rsidRPr="0007045E">
        <w:rPr>
          <w:sz w:val="24"/>
          <w:szCs w:val="24"/>
        </w:rPr>
        <w:t xml:space="preserve">Richard was the </w:t>
      </w:r>
      <w:r w:rsidRPr="0007045E">
        <w:rPr>
          <w:sz w:val="24"/>
          <w:szCs w:val="24"/>
        </w:rPr>
        <w:t>Head Coach of the Kent</w:t>
      </w:r>
      <w:r w:rsidR="00E22510" w:rsidRPr="0007045E">
        <w:rPr>
          <w:sz w:val="24"/>
          <w:szCs w:val="24"/>
        </w:rPr>
        <w:t xml:space="preserve"> </w:t>
      </w:r>
      <w:r w:rsidR="006E04B1" w:rsidRPr="0007045E">
        <w:rPr>
          <w:sz w:val="24"/>
          <w:szCs w:val="24"/>
        </w:rPr>
        <w:t xml:space="preserve">Team at the National </w:t>
      </w:r>
      <w:proofErr w:type="spellStart"/>
      <w:r w:rsidRPr="0007045E">
        <w:rPr>
          <w:sz w:val="24"/>
          <w:szCs w:val="24"/>
        </w:rPr>
        <w:t>Intercounties</w:t>
      </w:r>
      <w:proofErr w:type="spellEnd"/>
      <w:r w:rsidRPr="0007045E">
        <w:rPr>
          <w:sz w:val="24"/>
          <w:szCs w:val="24"/>
        </w:rPr>
        <w:t xml:space="preserve"> </w:t>
      </w:r>
      <w:r w:rsidR="006E04B1" w:rsidRPr="0007045E">
        <w:rPr>
          <w:sz w:val="24"/>
          <w:szCs w:val="24"/>
        </w:rPr>
        <w:t>Championships</w:t>
      </w:r>
      <w:r w:rsidRPr="0007045E">
        <w:rPr>
          <w:sz w:val="24"/>
          <w:szCs w:val="24"/>
        </w:rPr>
        <w:t xml:space="preserve"> in 2016 and 2017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The lead Land Training Coach will be Yolanda </w:t>
      </w:r>
      <w:proofErr w:type="spellStart"/>
      <w:r w:rsidRPr="0007045E">
        <w:rPr>
          <w:sz w:val="24"/>
          <w:szCs w:val="24"/>
        </w:rPr>
        <w:t>Speare</w:t>
      </w:r>
      <w:proofErr w:type="spellEnd"/>
      <w:r w:rsidRPr="0007045E">
        <w:rPr>
          <w:sz w:val="24"/>
          <w:szCs w:val="24"/>
        </w:rPr>
        <w:t xml:space="preserve"> – Kent skills coach for the Swim England Kent 11yo talent programm</w:t>
      </w:r>
      <w:r w:rsidR="00E22510" w:rsidRPr="0007045E">
        <w:rPr>
          <w:sz w:val="24"/>
          <w:szCs w:val="24"/>
        </w:rPr>
        <w:t>e</w:t>
      </w:r>
      <w:r w:rsidRPr="0007045E">
        <w:rPr>
          <w:sz w:val="24"/>
          <w:szCs w:val="24"/>
        </w:rPr>
        <w:t xml:space="preserve"> 2017</w:t>
      </w:r>
      <w:r w:rsidR="00E22510" w:rsidRPr="0007045E">
        <w:rPr>
          <w:sz w:val="24"/>
          <w:szCs w:val="24"/>
        </w:rPr>
        <w:t xml:space="preserve"> and assistant coach of the Kent </w:t>
      </w:r>
      <w:proofErr w:type="spellStart"/>
      <w:r w:rsidR="00E22510" w:rsidRPr="0007045E">
        <w:rPr>
          <w:sz w:val="24"/>
          <w:szCs w:val="24"/>
        </w:rPr>
        <w:t>Intercounties</w:t>
      </w:r>
      <w:proofErr w:type="spellEnd"/>
      <w:r w:rsidR="00E22510" w:rsidRPr="0007045E">
        <w:rPr>
          <w:sz w:val="24"/>
          <w:szCs w:val="24"/>
        </w:rPr>
        <w:t xml:space="preserve"> team 2017</w:t>
      </w:r>
    </w:p>
    <w:p w:rsidR="007D2635" w:rsidRPr="0007045E" w:rsidRDefault="007D2635">
      <w:pPr>
        <w:rPr>
          <w:sz w:val="24"/>
          <w:szCs w:val="24"/>
        </w:rPr>
      </w:pP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Approximate timings</w:t>
      </w:r>
      <w:r w:rsidR="00E22510" w:rsidRPr="0007045E">
        <w:rPr>
          <w:sz w:val="24"/>
          <w:szCs w:val="24"/>
        </w:rPr>
        <w:t>: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12.45pm Sign in at Strood Leisure Centre</w:t>
      </w:r>
      <w:r w:rsidR="00E22510" w:rsidRPr="0007045E">
        <w:rPr>
          <w:sz w:val="24"/>
          <w:szCs w:val="24"/>
        </w:rPr>
        <w:t xml:space="preserve"> ME2 3JQ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1pm Parents’ talk – finishes 12.45pm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1pm Land training for swimmers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2pm 1</w:t>
      </w:r>
      <w:r w:rsidRPr="0007045E">
        <w:rPr>
          <w:sz w:val="24"/>
          <w:szCs w:val="24"/>
          <w:vertAlign w:val="superscript"/>
        </w:rPr>
        <w:t>st</w:t>
      </w:r>
      <w:r w:rsidRPr="0007045E">
        <w:rPr>
          <w:sz w:val="24"/>
          <w:szCs w:val="24"/>
        </w:rPr>
        <w:t xml:space="preserve"> Pool session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3pm talk to swimmers on </w:t>
      </w:r>
      <w:proofErr w:type="spellStart"/>
      <w:r w:rsidRPr="0007045E">
        <w:rPr>
          <w:sz w:val="24"/>
          <w:szCs w:val="24"/>
        </w:rPr>
        <w:t>Nutritition</w:t>
      </w:r>
      <w:proofErr w:type="spellEnd"/>
      <w:r w:rsidRPr="0007045E">
        <w:rPr>
          <w:sz w:val="24"/>
          <w:szCs w:val="24"/>
        </w:rPr>
        <w:t xml:space="preserve"> and Sports Psychology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4pm 2</w:t>
      </w:r>
      <w:r w:rsidRPr="0007045E">
        <w:rPr>
          <w:sz w:val="24"/>
          <w:szCs w:val="24"/>
          <w:vertAlign w:val="superscript"/>
        </w:rPr>
        <w:t>nd</w:t>
      </w:r>
      <w:r w:rsidRPr="0007045E">
        <w:rPr>
          <w:sz w:val="24"/>
          <w:szCs w:val="24"/>
        </w:rPr>
        <w:t xml:space="preserve"> Pool session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5pm </w:t>
      </w:r>
      <w:r w:rsidR="00E22510" w:rsidRPr="0007045E">
        <w:rPr>
          <w:sz w:val="24"/>
          <w:szCs w:val="24"/>
        </w:rPr>
        <w:t>Swimmer Debrief</w:t>
      </w:r>
    </w:p>
    <w:p w:rsidR="007D2635" w:rsidRPr="0007045E" w:rsidRDefault="007D2635">
      <w:pPr>
        <w:rPr>
          <w:sz w:val="24"/>
          <w:szCs w:val="24"/>
        </w:rPr>
      </w:pPr>
      <w:r w:rsidRPr="0007045E">
        <w:rPr>
          <w:sz w:val="24"/>
          <w:szCs w:val="24"/>
        </w:rPr>
        <w:t>5.30pm End – parents to collect swimmers.</w:t>
      </w:r>
    </w:p>
    <w:p w:rsidR="00E22510" w:rsidRPr="0007045E" w:rsidRDefault="00E22510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There will be short breaks throughout for drinks/snacks. </w:t>
      </w:r>
      <w:r w:rsidR="00F20B36" w:rsidRPr="0007045E">
        <w:rPr>
          <w:sz w:val="24"/>
          <w:szCs w:val="24"/>
        </w:rPr>
        <w:t>Parents may watch their children during the two pool sessions.</w:t>
      </w:r>
    </w:p>
    <w:p w:rsidR="007D2635" w:rsidRPr="0007045E" w:rsidRDefault="007D2635">
      <w:pPr>
        <w:rPr>
          <w:sz w:val="24"/>
          <w:szCs w:val="24"/>
        </w:rPr>
      </w:pPr>
    </w:p>
    <w:p w:rsidR="00E22510" w:rsidRPr="0007045E" w:rsidRDefault="007D2635">
      <w:pPr>
        <w:rPr>
          <w:sz w:val="24"/>
          <w:szCs w:val="24"/>
        </w:rPr>
      </w:pPr>
      <w:r w:rsidRPr="0007045E">
        <w:rPr>
          <w:b/>
          <w:sz w:val="24"/>
          <w:szCs w:val="24"/>
        </w:rPr>
        <w:t>Kit required</w:t>
      </w:r>
      <w:r w:rsidR="00845FB0" w:rsidRPr="0007045E">
        <w:rPr>
          <w:b/>
          <w:sz w:val="24"/>
          <w:szCs w:val="24"/>
        </w:rPr>
        <w:t xml:space="preserve"> please</w:t>
      </w:r>
      <w:r w:rsidRPr="0007045E">
        <w:rPr>
          <w:b/>
          <w:sz w:val="24"/>
          <w:szCs w:val="24"/>
        </w:rPr>
        <w:t>: swimming costume</w:t>
      </w:r>
      <w:r w:rsidR="00E22510" w:rsidRPr="0007045E">
        <w:rPr>
          <w:b/>
          <w:sz w:val="24"/>
          <w:szCs w:val="24"/>
        </w:rPr>
        <w:t xml:space="preserve"> x2</w:t>
      </w:r>
      <w:r w:rsidRPr="0007045E">
        <w:rPr>
          <w:b/>
          <w:sz w:val="24"/>
          <w:szCs w:val="24"/>
        </w:rPr>
        <w:t>, go</w:t>
      </w:r>
      <w:r w:rsidR="008A006E" w:rsidRPr="0007045E">
        <w:rPr>
          <w:b/>
          <w:sz w:val="24"/>
          <w:szCs w:val="24"/>
        </w:rPr>
        <w:t>g</w:t>
      </w:r>
      <w:r w:rsidRPr="0007045E">
        <w:rPr>
          <w:b/>
          <w:sz w:val="24"/>
          <w:szCs w:val="24"/>
        </w:rPr>
        <w:t>gles, hat, towel</w:t>
      </w:r>
      <w:r w:rsidR="00E22510" w:rsidRPr="0007045E">
        <w:rPr>
          <w:b/>
          <w:sz w:val="24"/>
          <w:szCs w:val="24"/>
        </w:rPr>
        <w:t xml:space="preserve"> x2</w:t>
      </w:r>
      <w:r w:rsidRPr="0007045E">
        <w:rPr>
          <w:b/>
          <w:sz w:val="24"/>
          <w:szCs w:val="24"/>
        </w:rPr>
        <w:t>, pull</w:t>
      </w:r>
      <w:r w:rsidR="00F20B36" w:rsidRPr="0007045E">
        <w:rPr>
          <w:b/>
          <w:sz w:val="24"/>
          <w:szCs w:val="24"/>
        </w:rPr>
        <w:t xml:space="preserve"> </w:t>
      </w:r>
      <w:r w:rsidRPr="0007045E">
        <w:rPr>
          <w:b/>
          <w:sz w:val="24"/>
          <w:szCs w:val="24"/>
        </w:rPr>
        <w:t>buoy, fins, kickboard</w:t>
      </w:r>
      <w:r w:rsidR="00E22510" w:rsidRPr="0007045E">
        <w:rPr>
          <w:b/>
          <w:sz w:val="24"/>
          <w:szCs w:val="24"/>
        </w:rPr>
        <w:t>,</w:t>
      </w:r>
      <w:r w:rsidRPr="0007045E">
        <w:rPr>
          <w:b/>
          <w:sz w:val="24"/>
          <w:szCs w:val="24"/>
        </w:rPr>
        <w:t xml:space="preserve"> healthy snacks, water, trainers, shorts, T-shirt, track suit, </w:t>
      </w:r>
      <w:r w:rsidR="00845FB0" w:rsidRPr="0007045E">
        <w:rPr>
          <w:b/>
          <w:sz w:val="24"/>
          <w:szCs w:val="24"/>
        </w:rPr>
        <w:t xml:space="preserve">a </w:t>
      </w:r>
      <w:r w:rsidR="00E22510" w:rsidRPr="0007045E">
        <w:rPr>
          <w:b/>
          <w:sz w:val="24"/>
          <w:szCs w:val="24"/>
        </w:rPr>
        <w:t xml:space="preserve">light </w:t>
      </w:r>
      <w:proofErr w:type="spellStart"/>
      <w:r w:rsidR="00E22510" w:rsidRPr="0007045E">
        <w:rPr>
          <w:b/>
          <w:sz w:val="24"/>
          <w:szCs w:val="24"/>
        </w:rPr>
        <w:t>theraband</w:t>
      </w:r>
      <w:proofErr w:type="spellEnd"/>
      <w:r w:rsidR="00E22510" w:rsidRPr="0007045E">
        <w:rPr>
          <w:b/>
          <w:sz w:val="24"/>
          <w:szCs w:val="24"/>
        </w:rPr>
        <w:t xml:space="preserve"> </w:t>
      </w:r>
      <w:r w:rsidR="00845FB0" w:rsidRPr="0007045E">
        <w:rPr>
          <w:b/>
          <w:sz w:val="24"/>
          <w:szCs w:val="24"/>
        </w:rPr>
        <w:t xml:space="preserve">(resistance band) </w:t>
      </w:r>
      <w:r w:rsidR="00E22510" w:rsidRPr="0007045E">
        <w:rPr>
          <w:b/>
          <w:sz w:val="24"/>
          <w:szCs w:val="24"/>
        </w:rPr>
        <w:t xml:space="preserve">&amp; </w:t>
      </w:r>
      <w:r w:rsidR="00F20B36" w:rsidRPr="0007045E">
        <w:rPr>
          <w:b/>
          <w:sz w:val="24"/>
          <w:szCs w:val="24"/>
        </w:rPr>
        <w:t xml:space="preserve">a </w:t>
      </w:r>
      <w:r w:rsidR="00E22510" w:rsidRPr="0007045E">
        <w:rPr>
          <w:b/>
          <w:sz w:val="24"/>
          <w:szCs w:val="24"/>
        </w:rPr>
        <w:t>skipping rope.</w:t>
      </w:r>
      <w:r w:rsidRPr="0007045E">
        <w:rPr>
          <w:b/>
          <w:sz w:val="24"/>
          <w:szCs w:val="24"/>
        </w:rPr>
        <w:t xml:space="preserve"> </w:t>
      </w:r>
    </w:p>
    <w:p w:rsidR="00E22510" w:rsidRPr="0007045E" w:rsidRDefault="0081148F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There is a small </w:t>
      </w:r>
      <w:r w:rsidR="00EF22A9">
        <w:rPr>
          <w:sz w:val="24"/>
          <w:szCs w:val="24"/>
        </w:rPr>
        <w:t>fee</w:t>
      </w:r>
      <w:r w:rsidRPr="0007045E">
        <w:rPr>
          <w:sz w:val="24"/>
          <w:szCs w:val="24"/>
        </w:rPr>
        <w:t xml:space="preserve"> of</w:t>
      </w:r>
      <w:r w:rsidR="00E22510" w:rsidRPr="0007045E">
        <w:rPr>
          <w:sz w:val="24"/>
          <w:szCs w:val="24"/>
        </w:rPr>
        <w:t xml:space="preserve"> </w:t>
      </w:r>
      <w:r w:rsidR="00E22510" w:rsidRPr="0007045E">
        <w:rPr>
          <w:color w:val="FF0000"/>
          <w:sz w:val="24"/>
          <w:szCs w:val="24"/>
        </w:rPr>
        <w:t>£15 payable</w:t>
      </w:r>
      <w:r w:rsidR="00F20B36" w:rsidRPr="0007045E">
        <w:rPr>
          <w:color w:val="FF0000"/>
          <w:sz w:val="24"/>
          <w:szCs w:val="24"/>
        </w:rPr>
        <w:t xml:space="preserve"> </w:t>
      </w:r>
      <w:r w:rsidR="00F20B36" w:rsidRPr="0007045E">
        <w:rPr>
          <w:sz w:val="24"/>
          <w:szCs w:val="24"/>
        </w:rPr>
        <w:t>to KCASA</w:t>
      </w:r>
      <w:r w:rsidR="00E22510" w:rsidRPr="0007045E">
        <w:rPr>
          <w:sz w:val="24"/>
          <w:szCs w:val="24"/>
        </w:rPr>
        <w:t xml:space="preserve"> via Bacs by February 3</w:t>
      </w:r>
      <w:r w:rsidR="00E22510" w:rsidRPr="0007045E">
        <w:rPr>
          <w:sz w:val="24"/>
          <w:szCs w:val="24"/>
          <w:vertAlign w:val="superscript"/>
        </w:rPr>
        <w:t>rd</w:t>
      </w:r>
      <w:proofErr w:type="gramStart"/>
      <w:r w:rsidR="00E22510" w:rsidRPr="0007045E">
        <w:rPr>
          <w:sz w:val="24"/>
          <w:szCs w:val="24"/>
        </w:rPr>
        <w:t xml:space="preserve"> 2018</w:t>
      </w:r>
      <w:proofErr w:type="gramEnd"/>
      <w:r w:rsidR="00987782" w:rsidRPr="0007045E">
        <w:rPr>
          <w:sz w:val="24"/>
          <w:szCs w:val="24"/>
        </w:rPr>
        <w:t>. Please let me know if there is a problem in paying this</w:t>
      </w:r>
      <w:r w:rsidR="00EF22A9">
        <w:rPr>
          <w:sz w:val="24"/>
          <w:szCs w:val="24"/>
        </w:rPr>
        <w:t>,</w:t>
      </w:r>
      <w:r w:rsidR="00987782" w:rsidRPr="0007045E">
        <w:rPr>
          <w:sz w:val="24"/>
          <w:szCs w:val="24"/>
        </w:rPr>
        <w:t xml:space="preserve"> as there may be bursaries available</w:t>
      </w:r>
      <w:r w:rsidRPr="0007045E">
        <w:rPr>
          <w:sz w:val="24"/>
          <w:szCs w:val="24"/>
        </w:rPr>
        <w:t xml:space="preserve"> if you </w:t>
      </w:r>
      <w:r w:rsidR="001C4A8C" w:rsidRPr="0007045E">
        <w:rPr>
          <w:sz w:val="24"/>
          <w:szCs w:val="24"/>
        </w:rPr>
        <w:t>cannot afford this fee</w:t>
      </w:r>
      <w:r w:rsidRPr="0007045E">
        <w:rPr>
          <w:sz w:val="24"/>
          <w:szCs w:val="24"/>
        </w:rPr>
        <w:t>.</w:t>
      </w:r>
    </w:p>
    <w:p w:rsidR="00E22510" w:rsidRPr="0007045E" w:rsidRDefault="00E22510">
      <w:pPr>
        <w:rPr>
          <w:sz w:val="24"/>
          <w:szCs w:val="24"/>
        </w:rPr>
      </w:pPr>
    </w:p>
    <w:p w:rsidR="00987782" w:rsidRPr="0007045E" w:rsidRDefault="00987782">
      <w:pPr>
        <w:rPr>
          <w:sz w:val="24"/>
          <w:szCs w:val="24"/>
        </w:rPr>
      </w:pPr>
    </w:p>
    <w:p w:rsidR="00987782" w:rsidRPr="0007045E" w:rsidRDefault="00987782">
      <w:pPr>
        <w:rPr>
          <w:b/>
          <w:sz w:val="24"/>
          <w:szCs w:val="24"/>
        </w:rPr>
      </w:pPr>
      <w:r w:rsidRPr="0007045E">
        <w:rPr>
          <w:b/>
          <w:sz w:val="24"/>
          <w:szCs w:val="24"/>
        </w:rPr>
        <w:lastRenderedPageBreak/>
        <w:t>If your child does not want to attend, or cannot attend, please let me know ASAP so I can offer his/her place to another child.</w:t>
      </w:r>
      <w:r w:rsidR="0081148F" w:rsidRPr="0007045E">
        <w:rPr>
          <w:b/>
          <w:sz w:val="24"/>
          <w:szCs w:val="24"/>
        </w:rPr>
        <w:t xml:space="preserve"> Thank you!</w:t>
      </w:r>
    </w:p>
    <w:p w:rsidR="00987782" w:rsidRPr="0007045E" w:rsidRDefault="00987782">
      <w:pPr>
        <w:rPr>
          <w:sz w:val="24"/>
          <w:szCs w:val="24"/>
        </w:rPr>
      </w:pPr>
      <w:r w:rsidRPr="0007045E">
        <w:rPr>
          <w:sz w:val="24"/>
          <w:szCs w:val="24"/>
        </w:rPr>
        <w:t>Yours faithfully</w:t>
      </w:r>
    </w:p>
    <w:p w:rsidR="0081148F" w:rsidRPr="0007045E" w:rsidRDefault="0081148F" w:rsidP="0081148F">
      <w:pPr>
        <w:rPr>
          <w:b/>
          <w:sz w:val="24"/>
          <w:szCs w:val="24"/>
        </w:rPr>
      </w:pPr>
      <w:r w:rsidRPr="0007045E">
        <w:rPr>
          <w:b/>
          <w:sz w:val="24"/>
          <w:szCs w:val="24"/>
        </w:rPr>
        <w:t>John King</w:t>
      </w:r>
    </w:p>
    <w:p w:rsidR="00987782" w:rsidRPr="0007045E" w:rsidRDefault="00987782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John King </w:t>
      </w:r>
    </w:p>
    <w:p w:rsidR="0081148F" w:rsidRPr="0007045E" w:rsidRDefault="0081148F">
      <w:pPr>
        <w:rPr>
          <w:sz w:val="24"/>
          <w:szCs w:val="24"/>
        </w:rPr>
      </w:pPr>
      <w:r w:rsidRPr="0007045E">
        <w:rPr>
          <w:sz w:val="24"/>
          <w:szCs w:val="24"/>
        </w:rPr>
        <w:t xml:space="preserve">PS A CPD opportunity: If any parent/guardian would like to help poolside and is DBS checked and wishes to learn from Richard and Yolanda with the view to qualifying as a swim coach, or is already a L1 </w:t>
      </w:r>
      <w:proofErr w:type="gramStart"/>
      <w:r w:rsidRPr="0007045E">
        <w:rPr>
          <w:sz w:val="24"/>
          <w:szCs w:val="24"/>
        </w:rPr>
        <w:t>coach,  please</w:t>
      </w:r>
      <w:proofErr w:type="gramEnd"/>
      <w:r w:rsidRPr="0007045E">
        <w:rPr>
          <w:sz w:val="24"/>
          <w:szCs w:val="24"/>
        </w:rPr>
        <w:t xml:space="preserve"> email me.</w:t>
      </w:r>
    </w:p>
    <w:p w:rsidR="00F20B36" w:rsidRPr="0007045E" w:rsidRDefault="00987782">
      <w:pPr>
        <w:rPr>
          <w:sz w:val="24"/>
          <w:szCs w:val="24"/>
        </w:rPr>
      </w:pPr>
      <w:r w:rsidRPr="0007045E">
        <w:rPr>
          <w:sz w:val="24"/>
          <w:szCs w:val="24"/>
        </w:rPr>
        <w:t>K</w:t>
      </w:r>
      <w:r w:rsidR="00F20B36" w:rsidRPr="0007045E">
        <w:rPr>
          <w:sz w:val="24"/>
          <w:szCs w:val="24"/>
        </w:rPr>
        <w:t>ent County Amateur Swimming Association</w:t>
      </w:r>
    </w:p>
    <w:p w:rsidR="00987782" w:rsidRPr="0007045E" w:rsidRDefault="00987782">
      <w:pPr>
        <w:rPr>
          <w:sz w:val="24"/>
          <w:szCs w:val="24"/>
        </w:rPr>
      </w:pPr>
      <w:r w:rsidRPr="0007045E">
        <w:rPr>
          <w:sz w:val="24"/>
          <w:szCs w:val="24"/>
        </w:rPr>
        <w:t>Development Officer</w:t>
      </w:r>
    </w:p>
    <w:p w:rsidR="0081148F" w:rsidRPr="0007045E" w:rsidRDefault="0081148F">
      <w:pPr>
        <w:rPr>
          <w:sz w:val="24"/>
          <w:szCs w:val="24"/>
        </w:rPr>
      </w:pPr>
      <w:hyperlink r:id="rId4" w:history="1">
        <w:r w:rsidRPr="0007045E">
          <w:rPr>
            <w:rStyle w:val="Hyperlink"/>
            <w:sz w:val="24"/>
            <w:szCs w:val="24"/>
          </w:rPr>
          <w:t>John.king@kentswimming.org</w:t>
        </w:r>
      </w:hyperlink>
    </w:p>
    <w:p w:rsidR="0081148F" w:rsidRPr="0007045E" w:rsidRDefault="0081148F">
      <w:pPr>
        <w:rPr>
          <w:sz w:val="24"/>
          <w:szCs w:val="24"/>
        </w:rPr>
      </w:pPr>
      <w:r w:rsidRPr="0007045E">
        <w:rPr>
          <w:sz w:val="24"/>
          <w:szCs w:val="24"/>
        </w:rPr>
        <w:t>07849295958</w:t>
      </w:r>
    </w:p>
    <w:p w:rsidR="000A4FEB" w:rsidRPr="0007045E" w:rsidRDefault="00CF7598">
      <w:pPr>
        <w:rPr>
          <w:sz w:val="24"/>
          <w:szCs w:val="24"/>
        </w:rPr>
      </w:pPr>
      <w:r w:rsidRPr="0007045E">
        <w:rPr>
          <w:sz w:val="24"/>
          <w:szCs w:val="24"/>
        </w:rPr>
        <w:t>----------------------------------------------------------------------------------------------------------------------------------------</w:t>
      </w:r>
    </w:p>
    <w:p w:rsidR="00CF7598" w:rsidRPr="0007045E" w:rsidRDefault="000A4FEB" w:rsidP="00CF7598">
      <w:pPr>
        <w:rPr>
          <w:sz w:val="24"/>
          <w:szCs w:val="24"/>
        </w:rPr>
      </w:pPr>
      <w:r w:rsidRPr="0007045E">
        <w:rPr>
          <w:sz w:val="24"/>
          <w:szCs w:val="24"/>
        </w:rPr>
        <w:t>Please complete th</w:t>
      </w:r>
      <w:r w:rsidR="004E20C4">
        <w:rPr>
          <w:sz w:val="24"/>
          <w:szCs w:val="24"/>
        </w:rPr>
        <w:t>is</w:t>
      </w:r>
      <w:r w:rsidRPr="0007045E">
        <w:rPr>
          <w:sz w:val="24"/>
          <w:szCs w:val="24"/>
        </w:rPr>
        <w:t xml:space="preserve"> form and return to me either by email: </w:t>
      </w:r>
      <w:hyperlink r:id="rId5" w:history="1">
        <w:r w:rsidRPr="0007045E">
          <w:rPr>
            <w:rStyle w:val="Hyperlink"/>
            <w:color w:val="0000FF"/>
            <w:sz w:val="24"/>
            <w:szCs w:val="24"/>
          </w:rPr>
          <w:t>john.king@kentswimming.org</w:t>
        </w:r>
      </w:hyperlink>
      <w:r w:rsidRPr="0007045E">
        <w:rPr>
          <w:sz w:val="24"/>
          <w:szCs w:val="24"/>
        </w:rPr>
        <w:t xml:space="preserve"> or by post to </w:t>
      </w:r>
      <w:proofErr w:type="spellStart"/>
      <w:r w:rsidRPr="0007045E">
        <w:rPr>
          <w:sz w:val="24"/>
          <w:szCs w:val="24"/>
        </w:rPr>
        <w:t>Aisondel</w:t>
      </w:r>
      <w:proofErr w:type="spellEnd"/>
      <w:r w:rsidRPr="0007045E">
        <w:rPr>
          <w:sz w:val="24"/>
          <w:szCs w:val="24"/>
        </w:rPr>
        <w:t xml:space="preserve">, </w:t>
      </w:r>
      <w:proofErr w:type="spellStart"/>
      <w:r w:rsidRPr="0007045E">
        <w:rPr>
          <w:sz w:val="24"/>
          <w:szCs w:val="24"/>
        </w:rPr>
        <w:t>Sexburga</w:t>
      </w:r>
      <w:proofErr w:type="spellEnd"/>
      <w:r w:rsidRPr="0007045E">
        <w:rPr>
          <w:sz w:val="24"/>
          <w:szCs w:val="24"/>
        </w:rPr>
        <w:t xml:space="preserve"> Drive, Minster on Sea</w:t>
      </w:r>
      <w:r w:rsidR="004E20C4">
        <w:rPr>
          <w:sz w:val="24"/>
          <w:szCs w:val="24"/>
        </w:rPr>
        <w:t>, Kent</w:t>
      </w:r>
      <w:r w:rsidRPr="0007045E">
        <w:rPr>
          <w:sz w:val="24"/>
          <w:szCs w:val="24"/>
        </w:rPr>
        <w:t xml:space="preserve"> ME12 2LB.  If you have any queries you can contact me by phone</w:t>
      </w:r>
      <w:r w:rsidR="00CF7598" w:rsidRPr="0007045E">
        <w:rPr>
          <w:sz w:val="24"/>
          <w:szCs w:val="24"/>
        </w:rPr>
        <w:t xml:space="preserve"> </w:t>
      </w:r>
      <w:r w:rsidR="00CF7598" w:rsidRPr="0007045E">
        <w:rPr>
          <w:sz w:val="24"/>
          <w:szCs w:val="24"/>
        </w:rPr>
        <w:t>07849295958</w:t>
      </w:r>
    </w:p>
    <w:p w:rsidR="000A4FEB" w:rsidRPr="0007045E" w:rsidRDefault="000A4FEB" w:rsidP="000A4FEB">
      <w:pPr>
        <w:widowControl w:val="0"/>
        <w:overflowPunct w:val="0"/>
        <w:autoSpaceDE w:val="0"/>
        <w:autoSpaceDN w:val="0"/>
        <w:adjustRightInd w:val="0"/>
        <w:spacing w:after="120"/>
        <w:rPr>
          <w:rFonts w:cs="Arial"/>
          <w:kern w:val="28"/>
          <w:sz w:val="24"/>
          <w:szCs w:val="24"/>
        </w:rPr>
      </w:pPr>
      <w:r w:rsidRPr="0007045E">
        <w:rPr>
          <w:rFonts w:cs="Arial"/>
          <w:kern w:val="28"/>
          <w:sz w:val="24"/>
          <w:szCs w:val="24"/>
        </w:rPr>
        <w:t xml:space="preserve">I can/cannot* attend the KCASA Development Camp at </w:t>
      </w:r>
      <w:r w:rsidR="00CF7598" w:rsidRPr="0007045E">
        <w:rPr>
          <w:rFonts w:cs="Arial"/>
          <w:kern w:val="28"/>
          <w:sz w:val="24"/>
          <w:szCs w:val="24"/>
        </w:rPr>
        <w:t>Strood Leisure Centre on March 17</w:t>
      </w:r>
      <w:r w:rsidR="00CF7598" w:rsidRPr="0007045E">
        <w:rPr>
          <w:rFonts w:cs="Arial"/>
          <w:kern w:val="28"/>
          <w:sz w:val="24"/>
          <w:szCs w:val="24"/>
          <w:vertAlign w:val="superscript"/>
        </w:rPr>
        <w:t>th</w:t>
      </w:r>
      <w:proofErr w:type="gramStart"/>
      <w:r w:rsidR="00CF7598" w:rsidRPr="0007045E">
        <w:rPr>
          <w:rFonts w:cs="Arial"/>
          <w:kern w:val="28"/>
          <w:sz w:val="24"/>
          <w:szCs w:val="24"/>
        </w:rPr>
        <w:t xml:space="preserve"> 2018</w:t>
      </w:r>
      <w:proofErr w:type="gramEnd"/>
      <w:r w:rsidRPr="0007045E">
        <w:rPr>
          <w:rFonts w:cs="Arial"/>
          <w:kern w:val="28"/>
          <w:sz w:val="24"/>
          <w:szCs w:val="24"/>
        </w:rPr>
        <w:t>(* Please delete as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3827"/>
        <w:gridCol w:w="1276"/>
        <w:gridCol w:w="2505"/>
      </w:tblGrid>
      <w:tr w:rsidR="000A4FEB" w:rsidRPr="0007045E" w:rsidTr="003E4532">
        <w:trPr>
          <w:trHeight w:val="287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Name:</w:t>
            </w:r>
          </w:p>
        </w:tc>
        <w:tc>
          <w:tcPr>
            <w:tcW w:w="3827" w:type="dxa"/>
            <w:tcBorders>
              <w:bottom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 xml:space="preserve">Home </w:t>
            </w:r>
            <w:proofErr w:type="spellStart"/>
            <w:r w:rsidRPr="0007045E">
              <w:rPr>
                <w:sz w:val="24"/>
                <w:szCs w:val="24"/>
              </w:rPr>
              <w:t>tel</w:t>
            </w:r>
            <w:proofErr w:type="spellEnd"/>
            <w:r w:rsidRPr="0007045E">
              <w:rPr>
                <w:sz w:val="24"/>
                <w:szCs w:val="24"/>
              </w:rPr>
              <w:t xml:space="preserve"> no:</w:t>
            </w:r>
          </w:p>
        </w:tc>
        <w:tc>
          <w:tcPr>
            <w:tcW w:w="2505" w:type="dxa"/>
            <w:tcBorders>
              <w:bottom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250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Address:</w:t>
            </w:r>
          </w:p>
        </w:tc>
        <w:tc>
          <w:tcPr>
            <w:tcW w:w="7608" w:type="dxa"/>
            <w:gridSpan w:val="3"/>
            <w:tcBorders>
              <w:bottom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112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3"/>
            <w:tcBorders>
              <w:bottom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42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Parent’s</w:t>
            </w:r>
            <w:r w:rsidR="00CF7598" w:rsidRPr="0007045E">
              <w:rPr>
                <w:sz w:val="24"/>
                <w:szCs w:val="24"/>
              </w:rPr>
              <w:t>/Guardian’s</w:t>
            </w:r>
            <w:r w:rsidRPr="0007045E">
              <w:rPr>
                <w:sz w:val="24"/>
                <w:szCs w:val="24"/>
              </w:rPr>
              <w:t xml:space="preserve"> email</w:t>
            </w:r>
            <w:r w:rsidR="0007045E">
              <w:rPr>
                <w:sz w:val="24"/>
                <w:szCs w:val="24"/>
              </w:rPr>
              <w:t xml:space="preserve"> address</w:t>
            </w:r>
            <w:r w:rsidRPr="0007045E">
              <w:rPr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42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  <w:tc>
          <w:tcPr>
            <w:tcW w:w="7608" w:type="dxa"/>
            <w:gridSpan w:val="3"/>
            <w:tcBorders>
              <w:top w:val="dotted" w:sz="4" w:space="0" w:color="auto"/>
            </w:tcBorders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128"/>
        </w:trPr>
        <w:tc>
          <w:tcPr>
            <w:tcW w:w="9026" w:type="dxa"/>
            <w:gridSpan w:val="4"/>
            <w:vAlign w:val="center"/>
          </w:tcPr>
          <w:p w:rsidR="000A4FEB" w:rsidRPr="0007045E" w:rsidRDefault="000A4FEB" w:rsidP="003E4532">
            <w:pPr>
              <w:rPr>
                <w:b/>
                <w:sz w:val="24"/>
                <w:szCs w:val="24"/>
              </w:rPr>
            </w:pPr>
            <w:r w:rsidRPr="0007045E">
              <w:rPr>
                <w:b/>
                <w:sz w:val="24"/>
                <w:szCs w:val="24"/>
              </w:rPr>
              <w:t xml:space="preserve">Checklist for return of </w:t>
            </w:r>
            <w:r w:rsidR="004E20C4">
              <w:rPr>
                <w:b/>
                <w:sz w:val="24"/>
                <w:szCs w:val="24"/>
              </w:rPr>
              <w:t xml:space="preserve">other </w:t>
            </w:r>
            <w:r w:rsidRPr="0007045E">
              <w:rPr>
                <w:b/>
                <w:sz w:val="24"/>
                <w:szCs w:val="24"/>
              </w:rPr>
              <w:t>documents:</w:t>
            </w:r>
          </w:p>
        </w:tc>
      </w:tr>
      <w:tr w:rsidR="000A4FEB" w:rsidRPr="0007045E" w:rsidTr="003E4532">
        <w:trPr>
          <w:trHeight w:val="128"/>
        </w:trPr>
        <w:tc>
          <w:tcPr>
            <w:tcW w:w="1418" w:type="dxa"/>
            <w:vAlign w:val="center"/>
          </w:tcPr>
          <w:p w:rsidR="004E20C4" w:rsidRDefault="004E20C4" w:rsidP="003E4532">
            <w:pPr>
              <w:rPr>
                <w:sz w:val="24"/>
                <w:szCs w:val="24"/>
              </w:rPr>
            </w:pPr>
          </w:p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Code of Conduct:</w:t>
            </w:r>
          </w:p>
        </w:tc>
        <w:tc>
          <w:tcPr>
            <w:tcW w:w="7608" w:type="dxa"/>
            <w:gridSpan w:val="3"/>
            <w:vAlign w:val="center"/>
          </w:tcPr>
          <w:p w:rsidR="0007045E" w:rsidRDefault="0007045E" w:rsidP="003E4532">
            <w:pPr>
              <w:rPr>
                <w:sz w:val="24"/>
                <w:szCs w:val="24"/>
              </w:rPr>
            </w:pPr>
          </w:p>
          <w:p w:rsidR="004E20C4" w:rsidRDefault="004E20C4" w:rsidP="003E4532">
            <w:pPr>
              <w:rPr>
                <w:sz w:val="24"/>
                <w:szCs w:val="24"/>
              </w:rPr>
            </w:pPr>
          </w:p>
          <w:p w:rsidR="000A4FEB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Read, sign and return, keeping a copy for information</w:t>
            </w:r>
          </w:p>
          <w:p w:rsidR="004E20C4" w:rsidRPr="0007045E" w:rsidRDefault="004E20C4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42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Medical forms:</w:t>
            </w:r>
          </w:p>
        </w:tc>
        <w:tc>
          <w:tcPr>
            <w:tcW w:w="7608" w:type="dxa"/>
            <w:gridSpan w:val="3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Complete, sign and return</w:t>
            </w:r>
          </w:p>
        </w:tc>
      </w:tr>
      <w:tr w:rsidR="000A4FEB" w:rsidRPr="0007045E" w:rsidTr="003E4532">
        <w:trPr>
          <w:trHeight w:val="42"/>
        </w:trPr>
        <w:tc>
          <w:tcPr>
            <w:tcW w:w="1418" w:type="dxa"/>
            <w:vAlign w:val="center"/>
          </w:tcPr>
          <w:p w:rsidR="000A4FEB" w:rsidRPr="0007045E" w:rsidRDefault="004E20C4" w:rsidP="003E45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4FEB" w:rsidRPr="0007045E">
              <w:rPr>
                <w:sz w:val="24"/>
                <w:szCs w:val="24"/>
              </w:rPr>
              <w:t>eclarations:</w:t>
            </w:r>
          </w:p>
        </w:tc>
        <w:tc>
          <w:tcPr>
            <w:tcW w:w="7608" w:type="dxa"/>
            <w:gridSpan w:val="3"/>
            <w:vAlign w:val="center"/>
          </w:tcPr>
          <w:p w:rsidR="004E20C4" w:rsidRDefault="004E20C4" w:rsidP="003E4532">
            <w:pPr>
              <w:rPr>
                <w:sz w:val="24"/>
                <w:szCs w:val="24"/>
              </w:rPr>
            </w:pPr>
          </w:p>
          <w:p w:rsidR="004E20C4" w:rsidRDefault="004E20C4" w:rsidP="003E4532">
            <w:pPr>
              <w:rPr>
                <w:sz w:val="24"/>
                <w:szCs w:val="24"/>
              </w:rPr>
            </w:pPr>
          </w:p>
          <w:p w:rsidR="000A4FEB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Complete, sign and return</w:t>
            </w:r>
          </w:p>
          <w:p w:rsidR="004E20C4" w:rsidRDefault="004E20C4" w:rsidP="003E4532">
            <w:pPr>
              <w:rPr>
                <w:sz w:val="24"/>
                <w:szCs w:val="24"/>
              </w:rPr>
            </w:pPr>
          </w:p>
          <w:p w:rsidR="004E20C4" w:rsidRPr="0007045E" w:rsidRDefault="004E20C4" w:rsidP="003E4532">
            <w:pPr>
              <w:rPr>
                <w:sz w:val="24"/>
                <w:szCs w:val="24"/>
              </w:rPr>
            </w:pPr>
          </w:p>
        </w:tc>
      </w:tr>
      <w:tr w:rsidR="000A4FEB" w:rsidRPr="0007045E" w:rsidTr="003E4532">
        <w:trPr>
          <w:trHeight w:val="42"/>
        </w:trPr>
        <w:tc>
          <w:tcPr>
            <w:tcW w:w="1418" w:type="dxa"/>
            <w:vAlign w:val="center"/>
          </w:tcPr>
          <w:p w:rsidR="000A4FEB" w:rsidRPr="0007045E" w:rsidRDefault="000A4FEB" w:rsidP="003E4532">
            <w:pPr>
              <w:rPr>
                <w:sz w:val="24"/>
                <w:szCs w:val="24"/>
              </w:rPr>
            </w:pPr>
            <w:r w:rsidRPr="0007045E">
              <w:rPr>
                <w:sz w:val="24"/>
                <w:szCs w:val="24"/>
              </w:rPr>
              <w:t>P</w:t>
            </w:r>
            <w:bookmarkStart w:id="0" w:name="_GoBack"/>
            <w:bookmarkEnd w:id="0"/>
            <w:r w:rsidRPr="0007045E">
              <w:rPr>
                <w:sz w:val="24"/>
                <w:szCs w:val="24"/>
              </w:rPr>
              <w:t>ayment:</w:t>
            </w:r>
          </w:p>
        </w:tc>
        <w:tc>
          <w:tcPr>
            <w:tcW w:w="7608" w:type="dxa"/>
            <w:gridSpan w:val="3"/>
            <w:vAlign w:val="center"/>
          </w:tcPr>
          <w:p w:rsidR="009423C3" w:rsidRDefault="000A4FEB" w:rsidP="009423C3">
            <w:pPr>
              <w:spacing w:before="100" w:beforeAutospacing="1" w:after="100" w:afterAutospacing="1"/>
              <w:rPr>
                <w:rFonts w:cs="Arial"/>
                <w:kern w:val="28"/>
                <w:sz w:val="24"/>
                <w:szCs w:val="24"/>
              </w:rPr>
            </w:pPr>
            <w:r w:rsidRPr="0007045E">
              <w:rPr>
                <w:rFonts w:cs="Arial"/>
                <w:kern w:val="28"/>
                <w:sz w:val="24"/>
                <w:szCs w:val="24"/>
              </w:rPr>
              <w:t xml:space="preserve">If no payment </w:t>
            </w:r>
            <w:r w:rsidR="0007045E">
              <w:rPr>
                <w:rFonts w:cs="Arial"/>
                <w:kern w:val="28"/>
                <w:sz w:val="24"/>
                <w:szCs w:val="24"/>
              </w:rPr>
              <w:t xml:space="preserve">is </w:t>
            </w:r>
            <w:r w:rsidRPr="0007045E">
              <w:rPr>
                <w:rFonts w:cs="Arial"/>
                <w:kern w:val="28"/>
                <w:sz w:val="24"/>
                <w:szCs w:val="24"/>
              </w:rPr>
              <w:t>enclosed</w:t>
            </w:r>
            <w:r w:rsidR="0007045E">
              <w:rPr>
                <w:rFonts w:cs="Arial"/>
                <w:kern w:val="28"/>
                <w:sz w:val="24"/>
                <w:szCs w:val="24"/>
              </w:rPr>
              <w:t xml:space="preserve"> (Cheque payable to “KCASA”)</w:t>
            </w:r>
            <w:r w:rsidRPr="0007045E">
              <w:rPr>
                <w:rFonts w:cs="Arial"/>
                <w:kern w:val="28"/>
                <w:sz w:val="24"/>
                <w:szCs w:val="24"/>
              </w:rPr>
              <w:t>,</w:t>
            </w:r>
            <w:r w:rsidR="0007045E">
              <w:rPr>
                <w:rFonts w:cs="Arial"/>
                <w:kern w:val="28"/>
                <w:sz w:val="24"/>
                <w:szCs w:val="24"/>
              </w:rPr>
              <w:t xml:space="preserve"> the</w:t>
            </w:r>
            <w:r w:rsidRPr="0007045E">
              <w:rPr>
                <w:rFonts w:cs="Arial"/>
                <w:kern w:val="28"/>
                <w:sz w:val="24"/>
                <w:szCs w:val="24"/>
              </w:rPr>
              <w:t xml:space="preserve"> swimmer will not be permitted to join the camp</w:t>
            </w:r>
            <w:r w:rsidR="00CF7598" w:rsidRPr="0007045E">
              <w:rPr>
                <w:rFonts w:cs="Arial"/>
                <w:kern w:val="28"/>
                <w:sz w:val="24"/>
                <w:szCs w:val="24"/>
              </w:rPr>
              <w:t>. Alternativel</w:t>
            </w:r>
            <w:r w:rsidR="0007045E" w:rsidRPr="0007045E">
              <w:rPr>
                <w:rFonts w:cs="Arial"/>
                <w:kern w:val="28"/>
                <w:sz w:val="24"/>
                <w:szCs w:val="24"/>
              </w:rPr>
              <w:t>y</w:t>
            </w:r>
            <w:r w:rsidR="0007045E">
              <w:rPr>
                <w:rFonts w:cs="Arial"/>
                <w:kern w:val="28"/>
                <w:sz w:val="24"/>
                <w:szCs w:val="24"/>
              </w:rPr>
              <w:t>,</w:t>
            </w:r>
            <w:r w:rsidR="00CF7598" w:rsidRPr="0007045E">
              <w:rPr>
                <w:rFonts w:cs="Arial"/>
                <w:kern w:val="28"/>
                <w:sz w:val="24"/>
                <w:szCs w:val="24"/>
              </w:rPr>
              <w:t xml:space="preserve"> Bacs </w:t>
            </w:r>
            <w:r w:rsidR="0007045E" w:rsidRPr="0007045E">
              <w:rPr>
                <w:rFonts w:cs="Arial"/>
                <w:kern w:val="28"/>
                <w:sz w:val="24"/>
                <w:szCs w:val="24"/>
              </w:rPr>
              <w:t xml:space="preserve">is </w:t>
            </w:r>
            <w:r w:rsidR="00CF7598" w:rsidRPr="0007045E">
              <w:rPr>
                <w:rFonts w:cs="Arial"/>
                <w:kern w:val="28"/>
                <w:sz w:val="24"/>
                <w:szCs w:val="24"/>
              </w:rPr>
              <w:t>payable by 3</w:t>
            </w:r>
            <w:r w:rsidR="00CF7598" w:rsidRPr="0007045E">
              <w:rPr>
                <w:rFonts w:cs="Arial"/>
                <w:kern w:val="28"/>
                <w:sz w:val="24"/>
                <w:szCs w:val="24"/>
                <w:vertAlign w:val="superscript"/>
              </w:rPr>
              <w:t>rd</w:t>
            </w:r>
            <w:r w:rsidR="00CF7598" w:rsidRPr="0007045E">
              <w:rPr>
                <w:rFonts w:cs="Arial"/>
                <w:kern w:val="28"/>
                <w:sz w:val="24"/>
                <w:szCs w:val="24"/>
              </w:rPr>
              <w:t xml:space="preserve"> Feb. 2018 Mark the payment with “KDM” and the name of your child.</w:t>
            </w:r>
            <w:r w:rsidR="009423C3">
              <w:rPr>
                <w:rFonts w:cs="Arial"/>
                <w:kern w:val="28"/>
                <w:sz w:val="24"/>
                <w:szCs w:val="24"/>
              </w:rPr>
              <w:t xml:space="preserve"> </w:t>
            </w:r>
          </w:p>
          <w:p w:rsidR="009423C3" w:rsidRPr="009423C3" w:rsidRDefault="009423C3" w:rsidP="009423C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3C3">
              <w:rPr>
                <w:rFonts w:ascii="Calibri" w:eastAsia="Times New Roman" w:hAnsi="Calibri" w:cs="Times New Roman"/>
                <w:sz w:val="24"/>
                <w:szCs w:val="24"/>
              </w:rPr>
              <w:t xml:space="preserve">Kent County Amateur Swimming Association </w:t>
            </w:r>
          </w:p>
          <w:p w:rsidR="009423C3" w:rsidRPr="009423C3" w:rsidRDefault="009423C3" w:rsidP="009423C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3C3">
              <w:rPr>
                <w:rFonts w:ascii="Calibri" w:eastAsia="Times New Roman" w:hAnsi="Calibri" w:cs="Times New Roman"/>
                <w:sz w:val="24"/>
                <w:szCs w:val="24"/>
              </w:rPr>
              <w:t>Ac. no 77774108</w:t>
            </w:r>
          </w:p>
          <w:p w:rsidR="009423C3" w:rsidRPr="009423C3" w:rsidRDefault="009423C3" w:rsidP="009423C3">
            <w:pPr>
              <w:spacing w:before="100" w:beforeAutospacing="1" w:after="100" w:afterAutospacing="1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423C3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Sort code 602110</w:t>
            </w:r>
          </w:p>
          <w:p w:rsidR="000A4FEB" w:rsidRPr="0007045E" w:rsidRDefault="000A4FEB" w:rsidP="003E4532">
            <w:pPr>
              <w:rPr>
                <w:sz w:val="24"/>
                <w:szCs w:val="24"/>
              </w:rPr>
            </w:pPr>
          </w:p>
        </w:tc>
      </w:tr>
    </w:tbl>
    <w:p w:rsidR="000A4FEB" w:rsidRPr="0007045E" w:rsidRDefault="000A4FEB">
      <w:pPr>
        <w:rPr>
          <w:sz w:val="24"/>
          <w:szCs w:val="24"/>
        </w:rPr>
      </w:pPr>
    </w:p>
    <w:p w:rsidR="007D2635" w:rsidRPr="0007045E" w:rsidRDefault="007D2635">
      <w:pPr>
        <w:rPr>
          <w:sz w:val="24"/>
          <w:szCs w:val="24"/>
        </w:rPr>
      </w:pPr>
    </w:p>
    <w:p w:rsidR="00351B77" w:rsidRPr="0007045E" w:rsidRDefault="00351B77">
      <w:pPr>
        <w:rPr>
          <w:sz w:val="24"/>
          <w:szCs w:val="24"/>
        </w:rPr>
      </w:pPr>
    </w:p>
    <w:sectPr w:rsidR="00351B77" w:rsidRPr="0007045E" w:rsidSect="008A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F3"/>
    <w:rsid w:val="0007045E"/>
    <w:rsid w:val="000A4FEB"/>
    <w:rsid w:val="001C4A8C"/>
    <w:rsid w:val="001D2125"/>
    <w:rsid w:val="00225E47"/>
    <w:rsid w:val="00230BF3"/>
    <w:rsid w:val="00351B77"/>
    <w:rsid w:val="004E20C4"/>
    <w:rsid w:val="00551DCE"/>
    <w:rsid w:val="005A0EE8"/>
    <w:rsid w:val="005A325D"/>
    <w:rsid w:val="005F6A16"/>
    <w:rsid w:val="006E04B1"/>
    <w:rsid w:val="007D2635"/>
    <w:rsid w:val="0081148F"/>
    <w:rsid w:val="00845FB0"/>
    <w:rsid w:val="00861EE6"/>
    <w:rsid w:val="00875156"/>
    <w:rsid w:val="00877DE7"/>
    <w:rsid w:val="008A006E"/>
    <w:rsid w:val="008A70D4"/>
    <w:rsid w:val="008F2960"/>
    <w:rsid w:val="009423C3"/>
    <w:rsid w:val="00987782"/>
    <w:rsid w:val="00A43436"/>
    <w:rsid w:val="00AB32DF"/>
    <w:rsid w:val="00CD631E"/>
    <w:rsid w:val="00CF7598"/>
    <w:rsid w:val="00E22510"/>
    <w:rsid w:val="00EC09E9"/>
    <w:rsid w:val="00EF22A9"/>
    <w:rsid w:val="00F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265F"/>
  <w15:chartTrackingRefBased/>
  <w15:docId w15:val="{D33D58EB-AFB6-43AC-98B8-ACC82456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7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hn.king@kentswimming.org" TargetMode="External"/><Relationship Id="rId4" Type="http://schemas.openxmlformats.org/officeDocument/2006/relationships/hyperlink" Target="mailto:John.king@kentswim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6</cp:revision>
  <dcterms:created xsi:type="dcterms:W3CDTF">2017-12-18T13:27:00Z</dcterms:created>
  <dcterms:modified xsi:type="dcterms:W3CDTF">2017-12-18T13:38:00Z</dcterms:modified>
</cp:coreProperties>
</file>